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E13781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210277">
        <w:rPr>
          <w:rFonts w:ascii="Times New Roman" w:hAnsi="Times New Roman"/>
          <w:sz w:val="24"/>
          <w:szCs w:val="24"/>
        </w:rPr>
        <w:t>Геометрические задачи теории д</w:t>
      </w:r>
      <w:r w:rsidR="00E13781" w:rsidRPr="00DE133E">
        <w:rPr>
          <w:rFonts w:ascii="Times New Roman" w:hAnsi="Times New Roman"/>
          <w:sz w:val="24"/>
          <w:szCs w:val="24"/>
        </w:rPr>
        <w:t>иофантовы</w:t>
      </w:r>
      <w:r w:rsidR="00210277">
        <w:rPr>
          <w:rFonts w:ascii="Times New Roman" w:hAnsi="Times New Roman"/>
          <w:sz w:val="24"/>
          <w:szCs w:val="24"/>
        </w:rPr>
        <w:t>х</w:t>
      </w:r>
      <w:r w:rsidR="00E13781" w:rsidRPr="00DE133E">
        <w:rPr>
          <w:rFonts w:ascii="Times New Roman" w:hAnsi="Times New Roman"/>
          <w:sz w:val="24"/>
          <w:szCs w:val="24"/>
        </w:rPr>
        <w:t xml:space="preserve"> приближени</w:t>
      </w:r>
      <w:r w:rsidR="00210277">
        <w:rPr>
          <w:rFonts w:ascii="Times New Roman" w:hAnsi="Times New Roman"/>
          <w:sz w:val="24"/>
          <w:szCs w:val="24"/>
        </w:rPr>
        <w:t>й</w:t>
      </w:r>
      <w:r w:rsidR="00E13781" w:rsidRPr="00E13781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45256F" w:rsidRDefault="002B2752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t>освоить</w:t>
      </w:r>
      <w:r w:rsidR="00F91CED" w:rsidRPr="0045256F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F91CED" w:rsidRPr="00BE27F9">
        <w:rPr>
          <w:rFonts w:ascii="Times New Roman" w:hAnsi="Times New Roman"/>
          <w:sz w:val="24"/>
          <w:szCs w:val="24"/>
        </w:rPr>
        <w:t>математический анализ, линейную алгебру</w:t>
      </w:r>
      <w:r w:rsidR="0045256F" w:rsidRPr="0045256F">
        <w:rPr>
          <w:rFonts w:ascii="Times New Roman" w:hAnsi="Times New Roman"/>
          <w:sz w:val="24"/>
          <w:szCs w:val="24"/>
        </w:rPr>
        <w:t>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C04A3E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Badziahin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Pollington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S.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Velani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On a problem in simultaneous Diophantine approximation: Schmidt's conjecture,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Badziahin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On multiplicatively badly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numbers, Preprint available 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at  arXiv:1101.1855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 (2011).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Y.Bugeaud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M.Laurent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On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exponents of homogeneous and inhomogeneous Diophantine approximation, Moscow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Math.J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., vol. 5, no. 4(2005), 747--766.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Y.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Bugeaud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N.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Badly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numbers and Littlewood-type problems. Math. Proc. Cambridge Phil. Soc. 150 (2011), 215 - 226.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J. W. S. Cassels and H. P. F.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Swinnerton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-Dyer, On the product of three homogeneous linear forms and indefinite ternary quadratic forms, Philos. Trans. Roy. Soc. London, Ser. A, 248 (1955), 73--96.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>J. W. S. Cassels, An introduction to Diophantine approximation, Cambridge University Press, 1957.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>J. W. S. Cassels, An introduction to the Geometry of Numbers, Springer-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Verlag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, 1959.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lastRenderedPageBreak/>
        <w:t xml:space="preserve">M.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Einsiedler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J. Tseng, Badly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systems of affine forms, fractals, and Schmidt games, Journal fur die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Reine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und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Angewandte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Mathematik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660 (2011).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>Geometry of Numbers, North-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Holand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Mathematical Library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,  V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>. 37, 1987.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V.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Jarn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\'{\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}k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Zum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Khintcineschen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"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Ubertragungssats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Travaux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l`Institut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Mathematique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 de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Tbilissi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3, 193 - 216 (1938).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V.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Jarn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\'{\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}k,\,\, Contribution  \`{a} la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\'{e}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orie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des approximations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diophantiennes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lin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\'{e}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aires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et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homog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\`{e}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nes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, Czechoslovak Math. J. 4 (1954), 330 - 353 (in Russian, French summary).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Jinpeng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An,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Badziahin-Pollington-Velani's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theorem and Schmidt's game, preprint available at arXiv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:1203.2998v1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>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A.Y.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Khinchine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Uber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eine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klasse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linear Diophantine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Approximationen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Rendiconti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Circ. Math. Palermo, 1926, 50, p.170 - 195.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M. Laurent, Exponents of Diophantine approximations in dimension two,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Canad.J.Math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. 61, 1 (2009)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,165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- 189.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B. de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Mathan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and O.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Teulie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Problemes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Diophantiens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simultanes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Monatsh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. Math. 143 (2004), 229 - 245.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Positive integers: counterexample to W.M.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Schmodt’s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conjecture,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Mosc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. J. Comb. Number Th. 2: 2 (2012)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Khintchine's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singular Diophantine systems and their 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applications.,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Russian Mathematical Surveys. 65:3 43 - 126 (2010).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Schmidt's conjecture and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Badziahin-Pollington-Velani's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theorem, preprint available at arXiv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:1004.4269v1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(2010).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A note on badly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affine forms and winning sets, Moscow Mathematical Journal 11:1 (2011), 129 - 137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, Exponents 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for  three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>-dimensional simultaneous Diophantine approximations, Czechoslovak Mathematical Journal, 62 (137), (2012), 127 - 137.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>L. G. Peck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,  Simultaneous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rational approximations to algebraic numbers, Bull. Amer. Math. Soc. 67 (1961), 197 - 201. 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W.M. Schmidt, 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On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badly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numbers and certain games, Trans. Amer. Math. Soc., 623 (1966), p. 178 - 199.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W.M.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Schmidt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,Badly</w:t>
      </w:r>
      <w:proofErr w:type="spellEnd"/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 xml:space="preserve"> systems of linear forms, J. Number Theory, 1 (1969) 139 - 154.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>W.M. Schmidt, Diophantine Approximations, Lect. Not. Math.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,  785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 xml:space="preserve"> (1980).</w:t>
      </w:r>
    </w:p>
    <w:p w:rsidR="0045256F" w:rsidRPr="00BE27F9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BE27F9">
        <w:rPr>
          <w:rFonts w:ascii="Times New Roman" w:hAnsi="Times New Roman"/>
          <w:sz w:val="24"/>
          <w:szCs w:val="24"/>
          <w:lang w:val="en-US"/>
        </w:rPr>
        <w:t xml:space="preserve">M. </w:t>
      </w:r>
      <w:proofErr w:type="spellStart"/>
      <w:r w:rsidRPr="00BE27F9">
        <w:rPr>
          <w:rFonts w:ascii="Times New Roman" w:hAnsi="Times New Roman"/>
          <w:sz w:val="24"/>
          <w:szCs w:val="24"/>
          <w:lang w:val="en-US"/>
        </w:rPr>
        <w:t>Waldschmidt</w:t>
      </w:r>
      <w:proofErr w:type="spellEnd"/>
      <w:r w:rsidRPr="00BE27F9">
        <w:rPr>
          <w:rFonts w:ascii="Times New Roman" w:hAnsi="Times New Roman"/>
          <w:sz w:val="24"/>
          <w:szCs w:val="24"/>
          <w:lang w:val="en-US"/>
        </w:rPr>
        <w:t>, Report on some recent advances in Diophantine approximation, preprint available at arXiv</w:t>
      </w:r>
      <w:proofErr w:type="gramStart"/>
      <w:r w:rsidRPr="00BE27F9">
        <w:rPr>
          <w:rFonts w:ascii="Times New Roman" w:hAnsi="Times New Roman"/>
          <w:sz w:val="24"/>
          <w:szCs w:val="24"/>
          <w:lang w:val="en-US"/>
        </w:rPr>
        <w:t>:0908.3973v1</w:t>
      </w:r>
      <w:proofErr w:type="gramEnd"/>
      <w:r w:rsidRPr="00BE27F9">
        <w:rPr>
          <w:rFonts w:ascii="Times New Roman" w:hAnsi="Times New Roman"/>
          <w:sz w:val="24"/>
          <w:szCs w:val="24"/>
          <w:lang w:val="en-US"/>
        </w:rPr>
        <w:t>.</w:t>
      </w:r>
    </w:p>
    <w:p w:rsidR="0045256F" w:rsidRDefault="0045256F" w:rsidP="0045256F">
      <w:pPr>
        <w:ind w:left="360" w:firstLine="348"/>
        <w:rPr>
          <w:lang w:val="en-US"/>
        </w:rPr>
      </w:pPr>
    </w:p>
    <w:p w:rsidR="0036677B" w:rsidRPr="00F51626" w:rsidRDefault="00C91D49" w:rsidP="0045256F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C04A3E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Геометрические задачи теории д</w:t>
      </w:r>
      <w:r w:rsidRPr="00DE133E">
        <w:rPr>
          <w:rFonts w:ascii="Times New Roman" w:hAnsi="Times New Roman"/>
          <w:sz w:val="24"/>
          <w:szCs w:val="24"/>
        </w:rPr>
        <w:t>иофантовы</w:t>
      </w:r>
      <w:r>
        <w:rPr>
          <w:rFonts w:ascii="Times New Roman" w:hAnsi="Times New Roman"/>
          <w:sz w:val="24"/>
          <w:szCs w:val="24"/>
        </w:rPr>
        <w:t>х</w:t>
      </w:r>
      <w:r w:rsidRPr="00DE133E">
        <w:rPr>
          <w:rFonts w:ascii="Times New Roman" w:hAnsi="Times New Roman"/>
          <w:sz w:val="24"/>
          <w:szCs w:val="24"/>
        </w:rPr>
        <w:t xml:space="preserve"> приближени</w:t>
      </w:r>
      <w:r>
        <w:rPr>
          <w:rFonts w:ascii="Times New Roman" w:hAnsi="Times New Roman"/>
          <w:sz w:val="24"/>
          <w:szCs w:val="24"/>
        </w:rPr>
        <w:t>й</w:t>
      </w:r>
      <w:r w:rsidR="0045256F" w:rsidRPr="0045256F">
        <w:rPr>
          <w:rFonts w:ascii="Times New Roman" w:hAnsi="Times New Roman"/>
          <w:sz w:val="24"/>
          <w:szCs w:val="24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45256F">
        <w:rPr>
          <w:rFonts w:ascii="Times New Roman" w:hAnsi="Times New Roman"/>
          <w:sz w:val="24"/>
          <w:szCs w:val="24"/>
        </w:rPr>
        <w:t xml:space="preserve">проф. </w:t>
      </w:r>
      <w:r w:rsidR="0045256F" w:rsidRPr="0045256F">
        <w:rPr>
          <w:rFonts w:ascii="Times New Roman" w:hAnsi="Times New Roman"/>
          <w:sz w:val="24"/>
          <w:szCs w:val="24"/>
        </w:rPr>
        <w:t>Н</w:t>
      </w:r>
      <w:r w:rsidR="007D1562" w:rsidRPr="0045256F">
        <w:rPr>
          <w:rFonts w:ascii="Times New Roman" w:hAnsi="Times New Roman"/>
          <w:sz w:val="24"/>
          <w:szCs w:val="24"/>
        </w:rPr>
        <w:t>.</w:t>
      </w:r>
      <w:r w:rsidR="0045256F" w:rsidRPr="0045256F">
        <w:rPr>
          <w:rFonts w:ascii="Times New Roman" w:hAnsi="Times New Roman"/>
          <w:sz w:val="24"/>
          <w:szCs w:val="24"/>
        </w:rPr>
        <w:t xml:space="preserve"> Г</w:t>
      </w:r>
      <w:r w:rsidR="007D1562" w:rsidRPr="0045256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5256F" w:rsidRPr="0045256F">
        <w:rPr>
          <w:rFonts w:ascii="Times New Roman" w:hAnsi="Times New Roman"/>
          <w:sz w:val="24"/>
          <w:szCs w:val="24"/>
        </w:rPr>
        <w:t>Мощевитин</w:t>
      </w:r>
      <w:proofErr w:type="spellEnd"/>
      <w:r w:rsidR="0045256F" w:rsidRPr="0045256F">
        <w:rPr>
          <w:rFonts w:ascii="Times New Roman" w:hAnsi="Times New Roman"/>
          <w:sz w:val="24"/>
          <w:szCs w:val="24"/>
        </w:rPr>
        <w:t>.</w:t>
      </w:r>
    </w:p>
    <w:p w:rsidR="007D1562" w:rsidRPr="00BE27F9" w:rsidRDefault="007F2E49" w:rsidP="0045256F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t xml:space="preserve">Аннотация </w:t>
      </w:r>
      <w:proofErr w:type="gramStart"/>
      <w:r w:rsidRPr="0045256F">
        <w:rPr>
          <w:rFonts w:ascii="Times New Roman" w:hAnsi="Times New Roman"/>
          <w:sz w:val="24"/>
          <w:szCs w:val="24"/>
        </w:rPr>
        <w:t>курса</w:t>
      </w:r>
      <w:r w:rsidR="007D1562" w:rsidRPr="0045256F">
        <w:rPr>
          <w:rFonts w:ascii="Times New Roman" w:hAnsi="Times New Roman"/>
          <w:sz w:val="24"/>
          <w:szCs w:val="24"/>
        </w:rPr>
        <w:t xml:space="preserve">:  </w:t>
      </w:r>
      <w:r w:rsidR="0045256F" w:rsidRPr="00BE27F9">
        <w:rPr>
          <w:rFonts w:ascii="Times New Roman" w:hAnsi="Times New Roman"/>
          <w:sz w:val="24"/>
          <w:szCs w:val="20"/>
        </w:rPr>
        <w:t>спецкурс</w:t>
      </w:r>
      <w:proofErr w:type="gramEnd"/>
      <w:r w:rsidR="0045256F" w:rsidRPr="00BE27F9">
        <w:rPr>
          <w:rFonts w:ascii="Times New Roman" w:hAnsi="Times New Roman"/>
          <w:sz w:val="24"/>
          <w:szCs w:val="20"/>
        </w:rPr>
        <w:t xml:space="preserve"> посвящен классическим задачам теории диофантовых приближений, которые связаны с применением методов геометрии чисел, в нем затрагиваются вопросы теории одномерных и многомерных приближений и доказывается ряд классических и новых теорем, обсуждаются результаты и задачи </w:t>
      </w:r>
      <w:proofErr w:type="spellStart"/>
      <w:r w:rsidR="0045256F" w:rsidRPr="00BE27F9">
        <w:rPr>
          <w:rFonts w:ascii="Times New Roman" w:hAnsi="Times New Roman"/>
          <w:sz w:val="24"/>
          <w:szCs w:val="20"/>
        </w:rPr>
        <w:t>Литтлвуда</w:t>
      </w:r>
      <w:proofErr w:type="spellEnd"/>
      <w:r w:rsidR="0045256F" w:rsidRPr="00BE27F9">
        <w:rPr>
          <w:rFonts w:ascii="Times New Roman" w:hAnsi="Times New Roman"/>
          <w:sz w:val="24"/>
          <w:szCs w:val="20"/>
        </w:rPr>
        <w:t xml:space="preserve">,  </w:t>
      </w:r>
      <w:proofErr w:type="spellStart"/>
      <w:r w:rsidR="0045256F" w:rsidRPr="00BE27F9">
        <w:rPr>
          <w:rFonts w:ascii="Times New Roman" w:hAnsi="Times New Roman"/>
          <w:sz w:val="24"/>
          <w:szCs w:val="20"/>
        </w:rPr>
        <w:t>Хинчина</w:t>
      </w:r>
      <w:proofErr w:type="spellEnd"/>
      <w:r w:rsidR="0045256F" w:rsidRPr="00BE27F9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="0045256F" w:rsidRPr="00BE27F9">
        <w:rPr>
          <w:rFonts w:ascii="Times New Roman" w:hAnsi="Times New Roman"/>
          <w:sz w:val="24"/>
          <w:szCs w:val="20"/>
        </w:rPr>
        <w:t>Ярника</w:t>
      </w:r>
      <w:proofErr w:type="spellEnd"/>
      <w:r w:rsidR="0045256F" w:rsidRPr="00BE27F9">
        <w:rPr>
          <w:rFonts w:ascii="Times New Roman" w:hAnsi="Times New Roman"/>
          <w:sz w:val="24"/>
          <w:szCs w:val="20"/>
        </w:rPr>
        <w:t>, Шмидта. Рассказывается о недавних важных результатах.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45256F" w:rsidRPr="007D1562">
        <w:trPr>
          <w:trHeight w:val="598"/>
        </w:trPr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Лемма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Блихфельдта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5256F" w:rsidRPr="00B95695">
        <w:trPr>
          <w:trHeight w:val="202"/>
        </w:trPr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Минковекого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 о выпуклом теле и ее обобщения.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определитель.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Блихфельдта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Минковcкого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-Главки.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Усиления теоремы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Минковcкого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-Главки.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Сходимость в пространстве решеток.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Критерий компактности Малера.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Задачи об однородных линейных диофантовых приближениях.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Диофантовы константы.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Одномерные диофантовы приближения.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Аппарат цепных дробей.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Спектры Маркова, Лагранжа и Дирихле.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Теорема об осцилляции функций мер иррациональностей.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Наилучшие диофантовы приближения.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Равномерная и обыкновенная диофантовы экспоненты.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Ярника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Выигрышные множества Шмидта.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Плохо приближаемые системы линейных форм.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Хаусдорфовой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 размерности.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и неоднородные линейные диофантовы приближения.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Хинчина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Теория переноса.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Принцип переноса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Хинчина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Перенос в равномерных задачах.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Последовательные минимумы решеток.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Гипотеза В.М. Шмидта.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Гипотеза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Литтлвуда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 и ее обобщения.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BAD</w:t>
            </w: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-гипотеза Шмидта.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Бодягина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Полингтона-Велани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BE27F9">
              <w:rPr>
                <w:rFonts w:ascii="Times New Roman" w:hAnsi="Times New Roman" w:cs="Times New Roman"/>
                <w:sz w:val="24"/>
                <w:szCs w:val="24"/>
              </w:rPr>
              <w:t xml:space="preserve"> о выигрышности.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45256F" w:rsidRPr="00BE27F9" w:rsidRDefault="0045256F" w:rsidP="00F24351">
            <w:pPr>
              <w:rPr>
                <w:rFonts w:ascii="Times New Roman" w:hAnsi="Times New Roman"/>
                <w:sz w:val="24"/>
                <w:szCs w:val="24"/>
              </w:rPr>
            </w:pPr>
            <w:r w:rsidRPr="00BE27F9">
              <w:rPr>
                <w:rFonts w:ascii="Times New Roman" w:hAnsi="Times New Roman"/>
                <w:sz w:val="24"/>
                <w:szCs w:val="24"/>
              </w:rPr>
              <w:t>Диофантовы приближения с положительными числами.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45256F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Pr="0045256F" w:rsidRDefault="00555021" w:rsidP="0045256F">
      <w:pPr>
        <w:pStyle w:val="a4"/>
        <w:rPr>
          <w:rFonts w:ascii="Times New Roman" w:hAnsi="Times New Roman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t>Вопросы к экзамену</w:t>
      </w:r>
      <w:r w:rsidR="0045256F" w:rsidRPr="0045256F">
        <w:rPr>
          <w:rFonts w:ascii="Times New Roman" w:hAnsi="Times New Roman"/>
          <w:sz w:val="24"/>
          <w:szCs w:val="24"/>
        </w:rPr>
        <w:t>: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Лемма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Блихфельдта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Минковекого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 о выпуклом теле и ее обобщения.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Критический определитель.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Блихфельдта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>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Минковcкого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-Главки.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Усиления теоремы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Минковcкого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>-Главки.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Сходимость в пространстве решеток.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>Критерий компактности Малера.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Задачи об однородных линейных диофантовых приближениях.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>Диофантовы константы.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Одномерные диофантовы приближения.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Аппарат цепных дробей.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Спектры Маркова, Лагранжа и Дирихле.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>Теорема об осцилляции функций мер иррациональностей.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Наилучшие диофантовы приближения.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lastRenderedPageBreak/>
        <w:t xml:space="preserve">Равномерная и обыкновенная диофантовы экспоненты.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Неравенства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Ярника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>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Выигрышные множества Шмидта.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Плохо приближаемые системы линейных форм.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Теорема о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Хаусдорфовой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 размерности.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Однородные и неоднородные линейные диофантовы приближения.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Хинчина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>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Теория переноса.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Принцип переноса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Хинчина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>Перенос в равномерных задачах.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Последовательные минимумы решеток.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>Гипотеза В.М. Шмидта.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Гипотеза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Литтлвуда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 и ее обобщения.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  <w:lang w:val="fr-FR"/>
        </w:rPr>
        <w:t>BAD</w:t>
      </w:r>
      <w:r w:rsidRPr="00BE27F9">
        <w:rPr>
          <w:rFonts w:ascii="Times New Roman" w:hAnsi="Times New Roman" w:cs="Times New Roman"/>
          <w:sz w:val="24"/>
          <w:szCs w:val="24"/>
        </w:rPr>
        <w:t xml:space="preserve">-гипотеза Шмидта.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Бодягина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Полингтона-Велани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BE27F9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BE27F9">
        <w:rPr>
          <w:rFonts w:ascii="Times New Roman" w:hAnsi="Times New Roman" w:cs="Times New Roman"/>
          <w:sz w:val="24"/>
          <w:szCs w:val="24"/>
        </w:rPr>
        <w:t xml:space="preserve"> о выигрышности.</w:t>
      </w:r>
    </w:p>
    <w:p w:rsidR="0045256F" w:rsidRPr="00BE27F9" w:rsidRDefault="0045256F" w:rsidP="0045256F">
      <w:pPr>
        <w:pStyle w:val="ab"/>
        <w:numPr>
          <w:ilvl w:val="0"/>
          <w:numId w:val="16"/>
        </w:numPr>
        <w:jc w:val="both"/>
        <w:rPr>
          <w:rFonts w:cs="Times New Roman"/>
          <w:szCs w:val="24"/>
        </w:rPr>
      </w:pPr>
      <w:r w:rsidRPr="00BE27F9">
        <w:rPr>
          <w:rFonts w:ascii="Times New Roman" w:hAnsi="Times New Roman" w:cs="Times New Roman"/>
          <w:sz w:val="24"/>
          <w:szCs w:val="24"/>
        </w:rPr>
        <w:t>Диофантовы приближения с положительными числами.</w:t>
      </w:r>
    </w:p>
    <w:p w:rsidR="0045256F" w:rsidRPr="0045256F" w:rsidRDefault="0045256F" w:rsidP="0045256F">
      <w:pPr>
        <w:pStyle w:val="a4"/>
        <w:ind w:left="113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54C6D"/>
    <w:multiLevelType w:val="hybridMultilevel"/>
    <w:tmpl w:val="7C94ACA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95079"/>
    <w:multiLevelType w:val="hybridMultilevel"/>
    <w:tmpl w:val="CC542F4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C5490"/>
    <w:multiLevelType w:val="hybridMultilevel"/>
    <w:tmpl w:val="F8FC6694"/>
    <w:lvl w:ilvl="0" w:tplc="929603F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0"/>
  </w:num>
  <w:num w:numId="8">
    <w:abstractNumId w:val="1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A6160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10277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256F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66500"/>
    <w:rsid w:val="00B954BB"/>
    <w:rsid w:val="00B95695"/>
    <w:rsid w:val="00BA0FCD"/>
    <w:rsid w:val="00BA4526"/>
    <w:rsid w:val="00BB3EF5"/>
    <w:rsid w:val="00BC5B51"/>
    <w:rsid w:val="00BE064C"/>
    <w:rsid w:val="00BE1E3A"/>
    <w:rsid w:val="00BE27F9"/>
    <w:rsid w:val="00BE7FFC"/>
    <w:rsid w:val="00BF2681"/>
    <w:rsid w:val="00BF56DF"/>
    <w:rsid w:val="00C01E22"/>
    <w:rsid w:val="00C03A75"/>
    <w:rsid w:val="00C04A3E"/>
    <w:rsid w:val="00C05CE9"/>
    <w:rsid w:val="00C249A4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3781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97AC7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EE509-9C94-40B6-8802-8B26FA83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ab">
    <w:name w:val="???????"/>
    <w:rsid w:val="0045256F"/>
    <w:pPr>
      <w:widowControl w:val="0"/>
      <w:autoSpaceDE w:val="0"/>
      <w:autoSpaceDN w:val="0"/>
      <w:adjustRightInd w:val="0"/>
    </w:pPr>
    <w:rPr>
      <w:rFonts w:eastAsia="Times New Roman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1697</Words>
  <Characters>9679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2020-01-15T11:42:00Z</dcterms:created>
  <dcterms:modified xsi:type="dcterms:W3CDTF">2020-01-15T11:42:00Z</dcterms:modified>
</cp:coreProperties>
</file>